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41" w:rsidRPr="00C91B5C" w:rsidRDefault="00C71C41" w:rsidP="00C91B5C">
      <w:pPr>
        <w:widowControl w:val="0"/>
        <w:spacing w:line="240" w:lineRule="auto"/>
        <w:ind w:left="3282" w:hanging="1055"/>
        <w:jc w:val="right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</w:p>
    <w:p w:rsidR="00B21E09" w:rsidRPr="00C91B5C" w:rsidRDefault="00AB4136" w:rsidP="00C91B5C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1B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-80837</wp:posOffset>
            </wp:positionH>
            <wp:positionV relativeFrom="paragraph">
              <wp:posOffset>-126916</wp:posOffset>
            </wp:positionV>
            <wp:extent cx="1086181" cy="1081378"/>
            <wp:effectExtent l="0" t="0" r="0" b="0"/>
            <wp:wrapNone/>
            <wp:docPr id="20" name="image1.jpg" descr="RoboLand 2023 -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oboLand 2023 - 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108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1C41" w:rsidRPr="00C91B5C" w:rsidRDefault="00C71C41" w:rsidP="00C91B5C">
      <w:pPr>
        <w:widowControl w:val="0"/>
        <w:spacing w:line="240" w:lineRule="auto"/>
        <w:ind w:left="3282" w:hanging="1055"/>
        <w:jc w:val="right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C91B5C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«</w:t>
      </w:r>
      <w:r w:rsidRPr="00C91B5C">
        <w:rPr>
          <w:rFonts w:ascii="Times New Roman" w:eastAsia="Times" w:hAnsi="Times New Roman" w:cs="Times New Roman"/>
          <w:color w:val="000000"/>
          <w:sz w:val="24"/>
          <w:szCs w:val="24"/>
        </w:rPr>
        <w:t>RoboLand</w:t>
      </w:r>
      <w:r w:rsidRPr="00C91B5C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-</w:t>
      </w:r>
      <w:r w:rsidRPr="00C91B5C">
        <w:rPr>
          <w:rFonts w:ascii="Times New Roman" w:eastAsia="Times" w:hAnsi="Times New Roman" w:cs="Times New Roman"/>
          <w:color w:val="000000"/>
          <w:sz w:val="24"/>
          <w:szCs w:val="24"/>
        </w:rPr>
        <w:t>20</w:t>
      </w:r>
      <w:r w:rsidRPr="00C91B5C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23</w:t>
      </w:r>
      <w:r w:rsidRPr="00C91B5C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» </w:t>
      </w:r>
      <w:r w:rsidRPr="00C91B5C">
        <w:rPr>
          <w:rFonts w:ascii="Times New Roman" w:eastAsia="Times" w:hAnsi="Times New Roman" w:cs="Times New Roman"/>
          <w:color w:val="000000"/>
          <w:sz w:val="24"/>
          <w:szCs w:val="24"/>
          <w:lang w:val="en-US"/>
        </w:rPr>
        <w:t>VII</w:t>
      </w:r>
      <w:r w:rsidRPr="00C91B5C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І Халықаралық роботехника</w:t>
      </w:r>
    </w:p>
    <w:p w:rsidR="00C71C41" w:rsidRPr="00C91B5C" w:rsidRDefault="00C71C41" w:rsidP="00C91B5C">
      <w:pPr>
        <w:widowControl w:val="0"/>
        <w:spacing w:line="240" w:lineRule="auto"/>
        <w:ind w:left="3282" w:hanging="1055"/>
        <w:jc w:val="right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C91B5C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 xml:space="preserve">бағдарламалау және инновациялық технологиялар </w:t>
      </w:r>
    </w:p>
    <w:p w:rsidR="00C71C41" w:rsidRPr="00C91B5C" w:rsidRDefault="00C71C41" w:rsidP="00C91B5C">
      <w:pPr>
        <w:spacing w:line="240" w:lineRule="auto"/>
        <w:ind w:left="212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фестиваль ережесіне қосымша</w:t>
      </w:r>
    </w:p>
    <w:p w:rsidR="00C71C41" w:rsidRPr="00C91B5C" w:rsidRDefault="00C71C41" w:rsidP="00C91B5C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</w:p>
    <w:p w:rsidR="00C71C41" w:rsidRPr="00C91B5C" w:rsidRDefault="00C71C41" w:rsidP="00C91B5C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  <w:r w:rsidRPr="00C91B5C">
        <w:rPr>
          <w:rFonts w:ascii="Times New Roman" w:hAnsi="Times New Roman" w:cs="Times New Roman"/>
          <w:b/>
          <w:bCs/>
          <w:lang w:val="kk-KZ"/>
        </w:rPr>
        <w:t>«БАСҚАРЫЛАТЫН КВАДРОКОПТЕРЛЕРДІ МАНЕВР ЖАСАУ»</w:t>
      </w:r>
    </w:p>
    <w:p w:rsidR="00C71C41" w:rsidRPr="00C91B5C" w:rsidRDefault="00C71C41" w:rsidP="00C91B5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ЖАРЫСЫ</w:t>
      </w:r>
    </w:p>
    <w:p w:rsidR="00C71C41" w:rsidRPr="00C91B5C" w:rsidRDefault="00C71C41" w:rsidP="00C91B5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2021C" w:rsidRPr="00C91B5C" w:rsidRDefault="00B2021C" w:rsidP="00C91B5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Қатысушылардың жасы: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16 - 18 жас</w:t>
      </w:r>
    </w:p>
    <w:p w:rsidR="00B2021C" w:rsidRPr="00C91B5C" w:rsidRDefault="00B2021C" w:rsidP="00C91B5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Команда: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1-2 адам</w:t>
      </w:r>
    </w:p>
    <w:p w:rsidR="00B2021C" w:rsidRPr="00C91B5C" w:rsidRDefault="00B2021C" w:rsidP="00C91B5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Роботтар: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қашықтықтан басқарумен квадрокоптер /дрон</w:t>
      </w:r>
    </w:p>
    <w:p w:rsidR="00B2021C" w:rsidRPr="00C91B5C" w:rsidRDefault="00B2021C" w:rsidP="00C91B5C">
      <w:pPr>
        <w:pStyle w:val="Default"/>
        <w:rPr>
          <w:rFonts w:ascii="Times New Roman" w:eastAsia="Times New Roman" w:hAnsi="Times New Roman" w:cs="Times New Roman"/>
          <w:lang w:val="kk-KZ"/>
        </w:rPr>
      </w:pPr>
      <w:r w:rsidRPr="00C91B5C">
        <w:rPr>
          <w:rFonts w:ascii="Times New Roman" w:eastAsia="Times New Roman" w:hAnsi="Times New Roman" w:cs="Times New Roman"/>
          <w:i/>
          <w:lang w:val="kk-KZ"/>
        </w:rPr>
        <w:t>Қолданылатын жабдықтар:</w:t>
      </w:r>
      <w:r w:rsidRPr="00C91B5C">
        <w:rPr>
          <w:rFonts w:ascii="Times New Roman" w:eastAsia="Times New Roman" w:hAnsi="Times New Roman" w:cs="Times New Roman"/>
          <w:lang w:val="kk-KZ"/>
        </w:rPr>
        <w:t xml:space="preserve"> шектеусіз</w:t>
      </w:r>
    </w:p>
    <w:p w:rsidR="00936CFA" w:rsidRPr="00C91B5C" w:rsidRDefault="00B2021C" w:rsidP="00C91B5C">
      <w:pPr>
        <w:pStyle w:val="Default"/>
        <w:ind w:left="3119" w:hanging="3119"/>
        <w:jc w:val="both"/>
        <w:rPr>
          <w:rFonts w:ascii="Times New Roman" w:eastAsia="Times New Roman" w:hAnsi="Times New Roman" w:cs="Times New Roman"/>
          <w:lang w:val="kk-KZ"/>
        </w:rPr>
      </w:pPr>
      <w:r w:rsidRPr="00C91B5C">
        <w:rPr>
          <w:rFonts w:ascii="Times New Roman" w:eastAsia="Times New Roman" w:hAnsi="Times New Roman" w:cs="Times New Roman"/>
          <w:i/>
          <w:lang w:val="kk-KZ"/>
        </w:rPr>
        <w:t>Тапсырманың сипаттамасы:</w:t>
      </w:r>
      <w:r w:rsidRPr="00C91B5C">
        <w:rPr>
          <w:rFonts w:ascii="Times New Roman" w:eastAsia="Times New Roman" w:hAnsi="Times New Roman" w:cs="Times New Roman"/>
          <w:lang w:val="kk-KZ"/>
        </w:rPr>
        <w:t xml:space="preserve">Квадрокоптер/дрон жүктерді тиісті траектория бойынша белгіленген нүктеге ең аз уақыт ішінде жеткізу. Жарыс </w:t>
      </w:r>
    </w:p>
    <w:p w:rsidR="00B2021C" w:rsidRPr="00C91B5C" w:rsidRDefault="00B2021C" w:rsidP="00C91B5C">
      <w:pPr>
        <w:pStyle w:val="Default"/>
        <w:ind w:left="3119"/>
        <w:jc w:val="both"/>
        <w:rPr>
          <w:rFonts w:ascii="Times New Roman" w:eastAsia="Times New Roman" w:hAnsi="Times New Roman" w:cs="Times New Roman"/>
          <w:lang w:val="kk-KZ"/>
        </w:rPr>
      </w:pPr>
      <w:r w:rsidRPr="00C91B5C">
        <w:rPr>
          <w:rFonts w:ascii="Times New Roman" w:eastAsia="Times New Roman" w:hAnsi="Times New Roman" w:cs="Times New Roman"/>
          <w:lang w:val="kk-KZ"/>
        </w:rPr>
        <w:t>басқарылатын квадрокоптерлер / дрондар үшін өткізіледі.</w:t>
      </w:r>
    </w:p>
    <w:p w:rsidR="00B2021C" w:rsidRPr="00C91B5C" w:rsidRDefault="00B2021C" w:rsidP="00C91B5C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</w:p>
    <w:p w:rsidR="00B2021C" w:rsidRPr="00C91B5C" w:rsidRDefault="00B2021C" w:rsidP="00C91B5C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C91B5C">
        <w:rPr>
          <w:rFonts w:ascii="Times New Roman" w:eastAsia="Arial" w:hAnsi="Times New Roman" w:cs="Times New Roman"/>
          <w:b/>
          <w:sz w:val="24"/>
          <w:szCs w:val="24"/>
          <w:lang w:val="kk-KZ"/>
        </w:rPr>
        <w:t>1</w:t>
      </w:r>
      <w:r w:rsidR="00AB4136" w:rsidRPr="00C91B5C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. </w:t>
      </w:r>
      <w:r w:rsidRPr="00C91B5C">
        <w:rPr>
          <w:rFonts w:ascii="Times New Roman" w:eastAsia="Arial" w:hAnsi="Times New Roman" w:cs="Times New Roman"/>
          <w:b/>
          <w:sz w:val="24"/>
          <w:szCs w:val="24"/>
          <w:lang w:val="kk-KZ"/>
        </w:rPr>
        <w:t>Роботтарға қойылатын талаптар</w:t>
      </w:r>
    </w:p>
    <w:p w:rsidR="0075586D" w:rsidRPr="00C91B5C" w:rsidRDefault="00AB4136" w:rsidP="00C91B5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sz w:val="24"/>
          <w:szCs w:val="24"/>
          <w:lang w:val="kk-KZ"/>
        </w:rPr>
        <w:t>1.1. </w:t>
      </w:r>
      <w:r w:rsidR="0075586D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Квадрокоптердің габариттері (ені </w:t>
      </w:r>
      <w:r w:rsidR="0075586D" w:rsidRPr="00C91B5C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>×</w:t>
      </w:r>
      <w:r w:rsidR="0075586D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ұзындығы) реттелмейді, бұл ретте ұшу құрылғысы ұшу кезінде диаметрі 65 см шеңбер арқылы еркін өтуге қабілетті болуы тиіс. Қатысушылар білікті ұшуды карантинге қою алдында көрсетеді.</w:t>
      </w:r>
    </w:p>
    <w:p w:rsidR="0075586D" w:rsidRPr="00C91B5C" w:rsidRDefault="00AB4136" w:rsidP="00C91B5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1.2. </w:t>
      </w:r>
      <w:r w:rsidR="0075586D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Құрылғының салмағы 500 грамнан аспауы керек. </w:t>
      </w:r>
    </w:p>
    <w:p w:rsidR="0075586D" w:rsidRPr="00C91B5C" w:rsidRDefault="00AB4136" w:rsidP="00C91B5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1.3. </w:t>
      </w:r>
      <w:r w:rsidR="0075586D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Квадрокоптердің корпусына ілгек, манипулятор немесе жүкті алуға арналған құрал орнатылуы тиіс. </w:t>
      </w:r>
    </w:p>
    <w:p w:rsidR="00B21E09" w:rsidRPr="00C91B5C" w:rsidRDefault="00AB4136" w:rsidP="00C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1.4. </w:t>
      </w:r>
      <w:r w:rsidR="00B25992" w:rsidRPr="00C91B5C">
        <w:rPr>
          <w:rFonts w:ascii="Times New Roman" w:hAnsi="Times New Roman" w:cs="Times New Roman"/>
          <w:sz w:val="24"/>
          <w:szCs w:val="24"/>
          <w:lang w:val="kk-KZ"/>
        </w:rPr>
        <w:t>Квадрокоптерді басқаруды оператор қашықтан басқаруға арналған пульті, смартфон, компьютер немесе басқа құрылғы арқылы жүзеге асырады.</w:t>
      </w:r>
    </w:p>
    <w:p w:rsidR="00B21E09" w:rsidRPr="00C91B5C" w:rsidRDefault="00AB4136" w:rsidP="00C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1.5. </w:t>
      </w:r>
      <w:r w:rsidR="00B25992" w:rsidRPr="00C91B5C">
        <w:rPr>
          <w:rFonts w:ascii="Times New Roman" w:hAnsi="Times New Roman" w:cs="Times New Roman"/>
          <w:sz w:val="24"/>
          <w:szCs w:val="24"/>
          <w:lang w:val="kk-KZ"/>
        </w:rPr>
        <w:t>Квадрокоптердің айналмалы жүздері қорғаныс доғаларымен немесе қауіпсіздікке арналған басқа құрылғылармен жабдықталуы керек.</w:t>
      </w:r>
    </w:p>
    <w:p w:rsidR="00B25992" w:rsidRPr="00C91B5C" w:rsidRDefault="00AB4136" w:rsidP="00C91B5C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sz w:val="24"/>
          <w:szCs w:val="24"/>
          <w:lang w:val="kk-KZ"/>
        </w:rPr>
        <w:t>1.6.</w:t>
      </w:r>
      <w:r w:rsidR="00B25992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Квадрокоптер жарыс полигонының бөлшектерін қандай да бір жолмен бүлдірмеуі тиіс. Бұл бұзушылық қайталанған жағдайда команда жарыстан шығарылып, дисквалификациялануы мүмкін. </w:t>
      </w:r>
    </w:p>
    <w:p w:rsidR="00B21E09" w:rsidRPr="00C91B5C" w:rsidRDefault="00AB4136" w:rsidP="00C91B5C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C91B5C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2. </w:t>
      </w:r>
      <w:r w:rsidR="00B25992" w:rsidRPr="00C91B5C">
        <w:rPr>
          <w:rFonts w:ascii="Times New Roman" w:eastAsia="Arial" w:hAnsi="Times New Roman" w:cs="Times New Roman"/>
          <w:b/>
          <w:sz w:val="24"/>
          <w:szCs w:val="24"/>
          <w:lang w:val="kk-KZ"/>
        </w:rPr>
        <w:t>Полигонға қойылатын талаптар</w:t>
      </w:r>
    </w:p>
    <w:p w:rsidR="00B25992" w:rsidRPr="00C91B5C" w:rsidRDefault="00AB4136" w:rsidP="00C91B5C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sz w:val="24"/>
          <w:szCs w:val="24"/>
          <w:lang w:val="kk-KZ"/>
        </w:rPr>
        <w:t>2.1. </w:t>
      </w:r>
      <w:r w:rsidR="00B25992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Полигон екі бөліктен тұратын қоршалған секциядан тұрады - ұшуды басқару аймағы және бәсекелес алаң, онда қатысушы квадрокоптері тапсырмаларды орындайды </w:t>
      </w:r>
      <w:r w:rsidR="00B25992" w:rsidRPr="00C91B5C">
        <w:rPr>
          <w:rFonts w:ascii="Times New Roman" w:hAnsi="Times New Roman" w:cs="Times New Roman"/>
          <w:i/>
          <w:sz w:val="24"/>
          <w:szCs w:val="24"/>
          <w:lang w:val="kk-KZ"/>
        </w:rPr>
        <w:t>(1 сурет</w:t>
      </w:r>
      <w:r w:rsidR="00C91B5C" w:rsidRPr="00C91B5C">
        <w:rPr>
          <w:rFonts w:ascii="Times New Roman" w:hAnsi="Times New Roman" w:cs="Times New Roman"/>
          <w:i/>
          <w:sz w:val="24"/>
          <w:szCs w:val="24"/>
          <w:lang w:val="kk-KZ"/>
        </w:rPr>
        <w:t>ті қараңыз</w:t>
      </w:r>
      <w:r w:rsidR="00B25992" w:rsidRPr="00C91B5C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№1 қосымша). </w:t>
      </w:r>
    </w:p>
    <w:p w:rsidR="00B25992" w:rsidRPr="00C91B5C" w:rsidRDefault="00AB4136" w:rsidP="00C91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B25992" w:rsidRPr="00C91B5C">
        <w:rPr>
          <w:rFonts w:ascii="Times New Roman" w:hAnsi="Times New Roman" w:cs="Times New Roman"/>
          <w:sz w:val="24"/>
          <w:szCs w:val="24"/>
        </w:rPr>
        <w:t>Бәсекелестікалаң</w:t>
      </w:r>
      <w:r w:rsidR="00B25992" w:rsidRPr="00C91B5C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="00B25992" w:rsidRPr="00C91B5C">
        <w:rPr>
          <w:rFonts w:ascii="Times New Roman" w:hAnsi="Times New Roman" w:cs="Times New Roman"/>
          <w:sz w:val="24"/>
          <w:szCs w:val="24"/>
        </w:rPr>
        <w:t>да келесіэлементтер б</w:t>
      </w:r>
      <w:r w:rsidR="00B25992" w:rsidRPr="00C91B5C">
        <w:rPr>
          <w:rFonts w:ascii="Times New Roman" w:hAnsi="Times New Roman" w:cs="Times New Roman"/>
          <w:sz w:val="24"/>
          <w:szCs w:val="24"/>
          <w:lang w:val="kk-KZ"/>
        </w:rPr>
        <w:t>олады</w:t>
      </w:r>
      <w:r w:rsidR="00B25992" w:rsidRPr="00C91B5C">
        <w:rPr>
          <w:rFonts w:ascii="Times New Roman" w:hAnsi="Times New Roman" w:cs="Times New Roman"/>
          <w:sz w:val="24"/>
          <w:szCs w:val="24"/>
        </w:rPr>
        <w:t>:</w:t>
      </w:r>
    </w:p>
    <w:p w:rsidR="000A0DFC" w:rsidRPr="00C91B5C" w:rsidRDefault="00AB4136" w:rsidP="00C91B5C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</w:t>
      </w:r>
      <w:r w:rsidR="000A0DFC" w:rsidRPr="00C91B5C">
        <w:rPr>
          <w:rFonts w:ascii="Times New Roman" w:hAnsi="Times New Roman" w:cs="Times New Roman"/>
          <w:i/>
          <w:sz w:val="24"/>
          <w:szCs w:val="24"/>
        </w:rPr>
        <w:t>Старт секциясы</w:t>
      </w:r>
      <w:r w:rsidR="000A0DFC" w:rsidRPr="00C91B5C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0A0DFC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Алаңның үстінде орналасқан диаметрі 100 см кем емес ұ</w:t>
      </w:r>
      <w:r w:rsidR="00C91B5C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0A0DFC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у аумағынан тұрады. </w:t>
      </w:r>
      <w:r w:rsidR="000A0DFC" w:rsidRPr="00C91B5C">
        <w:rPr>
          <w:rFonts w:ascii="Times New Roman" w:hAnsi="Times New Roman" w:cs="Times New Roman"/>
          <w:i/>
          <w:sz w:val="24"/>
          <w:szCs w:val="24"/>
          <w:lang w:val="kk-KZ"/>
        </w:rPr>
        <w:t>(2 сурет</w:t>
      </w:r>
      <w:r w:rsidR="00C91B5C">
        <w:rPr>
          <w:rFonts w:ascii="Times New Roman" w:hAnsi="Times New Roman" w:cs="Times New Roman"/>
          <w:i/>
          <w:sz w:val="24"/>
          <w:szCs w:val="24"/>
          <w:lang w:val="kk-KZ"/>
        </w:rPr>
        <w:t>ті қараңыз</w:t>
      </w:r>
      <w:r w:rsidR="000A0DFC" w:rsidRPr="00C91B5C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№1 қосымша). </w:t>
      </w:r>
    </w:p>
    <w:p w:rsidR="000A0DFC" w:rsidRPr="00C91B5C" w:rsidRDefault="000A0DFC" w:rsidP="00C91B5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sz w:val="24"/>
          <w:szCs w:val="24"/>
          <w:lang w:val="kk-KZ"/>
        </w:rPr>
        <w:t>2.2.2. Жеткізу орны:</w:t>
      </w:r>
    </w:p>
    <w:p w:rsidR="000A0DFC" w:rsidRPr="00C91B5C" w:rsidRDefault="00C91B5C" w:rsidP="00C91B5C">
      <w:pPr>
        <w:pStyle w:val="af0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1.1. </w:t>
      </w:r>
      <w:r w:rsidR="000A0DFC" w:rsidRPr="00C91B5C">
        <w:rPr>
          <w:rFonts w:ascii="Times New Roman" w:hAnsi="Times New Roman" w:cs="Times New Roman"/>
          <w:i/>
          <w:sz w:val="24"/>
          <w:szCs w:val="24"/>
        </w:rPr>
        <w:t>жеткізу</w:t>
      </w:r>
      <w:r w:rsidR="000A0DFC" w:rsidRPr="00C91B5C">
        <w:rPr>
          <w:rFonts w:ascii="Times New Roman" w:hAnsi="Times New Roman" w:cs="Times New Roman"/>
          <w:i/>
          <w:sz w:val="24"/>
          <w:szCs w:val="24"/>
          <w:lang w:val="kk-KZ"/>
        </w:rPr>
        <w:t>орны.</w:t>
      </w:r>
      <w:r w:rsidR="000A0DFC" w:rsidRPr="00C91B5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0A0DFC" w:rsidRPr="00C91B5C">
        <w:rPr>
          <w:rFonts w:ascii="Times New Roman" w:hAnsi="Times New Roman" w:cs="Times New Roman"/>
          <w:sz w:val="24"/>
          <w:szCs w:val="24"/>
        </w:rPr>
        <w:t>асылбелгі</w:t>
      </w:r>
      <w:r w:rsidR="000A0DFC" w:rsidRPr="00C91B5C">
        <w:rPr>
          <w:rFonts w:ascii="Times New Roman" w:hAnsi="Times New Roman" w:cs="Times New Roman"/>
          <w:sz w:val="24"/>
          <w:szCs w:val="24"/>
          <w:lang w:val="kk-KZ"/>
        </w:rPr>
        <w:t>сі бар қорап. Өлшемдері (</w:t>
      </w:r>
      <w:r w:rsidR="000A0DFC"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Ұ×Е×Б</w:t>
      </w:r>
      <w:r w:rsidR="000A0DFC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): </w:t>
      </w:r>
      <w:r w:rsidR="000A0DFC"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100×100×50 </w:t>
      </w:r>
      <w:r w:rsidR="000A0DFC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см. </w:t>
      </w:r>
      <w:r w:rsidR="000A0DFC" w:rsidRPr="00C91B5C">
        <w:rPr>
          <w:rFonts w:ascii="Times New Roman" w:hAnsi="Times New Roman" w:cs="Times New Roman"/>
          <w:sz w:val="24"/>
          <w:szCs w:val="24"/>
        </w:rPr>
        <w:t>№1 жүктіжеткізу</w:t>
      </w:r>
      <w:r w:rsidR="000A0DFC"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 w:rsidR="000A0DFC" w:rsidRPr="00C91B5C">
        <w:rPr>
          <w:rFonts w:ascii="Times New Roman" w:hAnsi="Times New Roman" w:cs="Times New Roman"/>
          <w:sz w:val="24"/>
          <w:szCs w:val="24"/>
        </w:rPr>
        <w:t>арналған</w:t>
      </w:r>
      <w:r w:rsidR="000A0DFC" w:rsidRPr="00C91B5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A0DFC" w:rsidRPr="00C91B5C" w:rsidRDefault="000A0DFC" w:rsidP="00C91B5C">
      <w:pPr>
        <w:pStyle w:val="af0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B5C">
        <w:rPr>
          <w:rFonts w:ascii="Times New Roman" w:hAnsi="Times New Roman" w:cs="Times New Roman"/>
          <w:i/>
          <w:sz w:val="24"/>
          <w:szCs w:val="24"/>
        </w:rPr>
        <w:t>1.2</w:t>
      </w: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C91B5C">
        <w:rPr>
          <w:rFonts w:ascii="Times New Roman" w:hAnsi="Times New Roman" w:cs="Times New Roman"/>
          <w:i/>
          <w:sz w:val="24"/>
          <w:szCs w:val="24"/>
        </w:rPr>
        <w:t>жеткізу</w:t>
      </w: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орны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>. Жасыл белгісі бар қорап. Өлшемдері (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Ұ×Е×Б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): 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100×100×50 см. </w:t>
      </w:r>
      <w:r w:rsidRPr="00C91B5C">
        <w:rPr>
          <w:rFonts w:ascii="Times New Roman" w:hAnsi="Times New Roman" w:cs="Times New Roman"/>
          <w:sz w:val="24"/>
          <w:szCs w:val="24"/>
        </w:rPr>
        <w:t>№1 жүктіжеткізу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 w:rsidRPr="00C91B5C">
        <w:rPr>
          <w:rFonts w:ascii="Times New Roman" w:hAnsi="Times New Roman" w:cs="Times New Roman"/>
          <w:sz w:val="24"/>
          <w:szCs w:val="24"/>
        </w:rPr>
        <w:t>арналған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D76F3" w:rsidRPr="00C91B5C" w:rsidRDefault="009D76F3" w:rsidP="00C91B5C">
      <w:pPr>
        <w:pStyle w:val="af0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i/>
          <w:sz w:val="24"/>
          <w:szCs w:val="24"/>
        </w:rPr>
        <w:t>2.1жеткізуорны</w:t>
      </w:r>
      <w:r w:rsidRPr="00C91B5C">
        <w:rPr>
          <w:rFonts w:ascii="Times New Roman" w:hAnsi="Times New Roman" w:cs="Times New Roman"/>
          <w:sz w:val="24"/>
          <w:szCs w:val="24"/>
        </w:rPr>
        <w:t xml:space="preserve">. 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C91B5C">
        <w:rPr>
          <w:rFonts w:ascii="Times New Roman" w:hAnsi="Times New Roman" w:cs="Times New Roman"/>
          <w:sz w:val="24"/>
          <w:szCs w:val="24"/>
        </w:rPr>
        <w:t>ызғылтсарыбелгісі бар қорап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>. Өлшемдері (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Ұ×Е×Б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): 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100×100×100 см.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№2 жүкті жеткізу үшін арналған.</w:t>
      </w:r>
    </w:p>
    <w:p w:rsidR="009D76F3" w:rsidRPr="00C91B5C" w:rsidRDefault="009D76F3" w:rsidP="00C91B5C">
      <w:pPr>
        <w:pStyle w:val="af0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2.2 жеткізу орны.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Қызғылт сары белгісі бар қорап. Ө</w:t>
      </w:r>
      <w:r w:rsidRPr="00C91B5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лшемдері 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Ұ×Е×Б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): 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100×100×100 см.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№ 2 жүкті жеткізу үшін арналған.</w:t>
      </w:r>
    </w:p>
    <w:p w:rsidR="001437F0" w:rsidRPr="00C91B5C" w:rsidRDefault="001437F0" w:rsidP="00C91B5C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2.2.3. </w:t>
      </w: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Квадрокоптердің ұшуына арналған тігінен орналасқан қақпа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(2 дана: №1 қақпа және №2 қақпа). Ұшудың ішкі диаметрі 100 см болатын және алаңның үстінде  орналастырылған кемінде 40 см биіктікте орналасқан полигон элементі(</w:t>
      </w: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 xml:space="preserve">3 суретті қараңыз, №1 қосымша). </w:t>
      </w:r>
    </w:p>
    <w:p w:rsidR="001437F0" w:rsidRPr="00C91B5C" w:rsidRDefault="001437F0" w:rsidP="00C91B5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2.2.4. </w:t>
      </w: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Квадрокоптердің ұшуына арналған көлденең орналасқан қақпа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(2 дана: №3 қақпа және №4 қақпа). Ұшудың ішкі диаметрі 100 см болатын және алаңның үстінде  орналастырылған кемінде 40 см биікті</w:t>
      </w:r>
      <w:r w:rsidR="00C91B5C">
        <w:rPr>
          <w:rFonts w:ascii="Times New Roman" w:hAnsi="Times New Roman" w:cs="Times New Roman"/>
          <w:sz w:val="24"/>
          <w:szCs w:val="24"/>
          <w:lang w:val="kk-KZ"/>
        </w:rPr>
        <w:t xml:space="preserve">кте орналасқан полигон элементі </w:t>
      </w: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(4 суретті қараңыз, №1 қосымша).</w:t>
      </w:r>
    </w:p>
    <w:p w:rsidR="00C91B5C" w:rsidRPr="00C91B5C" w:rsidRDefault="00C91B5C" w:rsidP="00C91B5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2.2.5. </w:t>
      </w:r>
      <w:r w:rsidRPr="00E767C0">
        <w:rPr>
          <w:rFonts w:ascii="Times New Roman" w:hAnsi="Times New Roman" w:cs="Times New Roman"/>
          <w:i/>
          <w:sz w:val="24"/>
          <w:szCs w:val="24"/>
          <w:lang w:val="kk-KZ"/>
        </w:rPr>
        <w:t>Тасымалдау объектілеріне арналған қорап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. Жасыл, қызғылт сары және көк </w:t>
      </w:r>
      <w:r w:rsidR="00E767C0">
        <w:rPr>
          <w:rFonts w:ascii="Times New Roman" w:hAnsi="Times New Roman" w:cs="Times New Roman"/>
          <w:sz w:val="24"/>
          <w:szCs w:val="24"/>
          <w:lang w:val="kk-KZ"/>
        </w:rPr>
        <w:t>секциялардан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тұратын үш түсті қорап. Өлшемдері (</w:t>
      </w:r>
      <w:r w:rsidR="00E767C0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>×</w:t>
      </w:r>
      <w:r w:rsidR="00E767C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>×</w:t>
      </w:r>
      <w:r w:rsidR="00E767C0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>): 100×100×50 см (100×300 см).</w:t>
      </w:r>
    </w:p>
    <w:p w:rsidR="00C91B5C" w:rsidRPr="00C91B5C" w:rsidRDefault="00C91B5C" w:rsidP="00C91B5C">
      <w:pPr>
        <w:shd w:val="clear" w:color="auto" w:fill="FFFFFF"/>
        <w:spacing w:line="240" w:lineRule="auto"/>
        <w:ind w:left="454" w:firstLine="113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sz w:val="24"/>
          <w:szCs w:val="24"/>
          <w:lang w:val="kk-KZ"/>
        </w:rPr>
        <w:t>2.2.6. Тасымалданатын жүктер.</w:t>
      </w:r>
    </w:p>
    <w:p w:rsidR="00C91B5C" w:rsidRPr="00C91B5C" w:rsidRDefault="00C91B5C" w:rsidP="00C91B5C">
      <w:pPr>
        <w:pStyle w:val="af0"/>
        <w:numPr>
          <w:ilvl w:val="0"/>
          <w:numId w:val="7"/>
        </w:numPr>
        <w:shd w:val="clear" w:color="auto" w:fill="FFFFFF"/>
        <w:spacing w:line="240" w:lineRule="auto"/>
        <w:ind w:left="1418"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№1 жүк.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Ұстағыш сақинасы бар көк түсті магниттік белгі. Ұсталатын бөліктің ені кемінде 7 см, жүктің салмағы 20 г аспайды.</w:t>
      </w:r>
    </w:p>
    <w:p w:rsidR="00B21E09" w:rsidRPr="00E767C0" w:rsidRDefault="00C91B5C" w:rsidP="00E767C0">
      <w:pPr>
        <w:pStyle w:val="af0"/>
        <w:numPr>
          <w:ilvl w:val="0"/>
          <w:numId w:val="7"/>
        </w:numPr>
        <w:shd w:val="clear" w:color="auto" w:fill="FFFFFF"/>
        <w:spacing w:line="240" w:lineRule="auto"/>
        <w:ind w:left="1418" w:hanging="43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1B5C">
        <w:rPr>
          <w:rFonts w:ascii="Times New Roman" w:hAnsi="Times New Roman" w:cs="Times New Roman"/>
          <w:i/>
          <w:sz w:val="24"/>
          <w:szCs w:val="24"/>
          <w:lang w:val="kk-KZ"/>
        </w:rPr>
        <w:t>№2 жүк.</w:t>
      </w:r>
      <w:r w:rsidRPr="00C91B5C">
        <w:rPr>
          <w:rFonts w:ascii="Times New Roman" w:hAnsi="Times New Roman" w:cs="Times New Roman"/>
          <w:sz w:val="24"/>
          <w:szCs w:val="24"/>
          <w:lang w:val="kk-KZ"/>
        </w:rPr>
        <w:t xml:space="preserve"> Ұстағыш сақинасы бар сары түсті магниттік белгі: ұсталатын бөліктің ені кемінде 5 см, жүктің салмағы 30 г аспайды.</w:t>
      </w:r>
    </w:p>
    <w:p w:rsidR="00B21E09" w:rsidRPr="00E767C0" w:rsidRDefault="00AB4136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2.3. </w:t>
      </w:r>
      <w:r w:rsidR="00E767C0" w:rsidRP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Жүк модельдері 3d </w:t>
      </w:r>
      <w:r w:rsid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тәсілі арқылы </w:t>
      </w:r>
      <w:r w:rsidR="00E767C0" w:rsidRP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жасалады. </w:t>
      </w:r>
      <w:r w:rsid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Салмағы өзгертілмей, ж</w:t>
      </w:r>
      <w:r w:rsidR="00E767C0" w:rsidRP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үктің өлшемдері мен модельдері </w:t>
      </w:r>
      <w:r w:rsid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аздап өзгеруі мүмкін</w:t>
      </w:r>
      <w:r w:rsidR="00E767C0" w:rsidRPr="00E767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(</w:t>
      </w:r>
      <w:r w:rsidRPr="00E767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5</w:t>
      </w:r>
      <w:r w:rsidR="00E767C0" w:rsidRPr="00E767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суретті қараңыз</w:t>
      </w:r>
      <w:r w:rsidRPr="00E767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, №1</w:t>
      </w:r>
      <w:r w:rsidR="00E767C0" w:rsidRPr="00E767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қосымша</w:t>
      </w:r>
      <w:r w:rsidRPr="00E767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).</w:t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Полигон периметр</w:t>
      </w:r>
      <w:r w:rsid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і бойынша </w:t>
      </w:r>
      <w:r w:rsidR="00E767C0" w:rsidRPr="00366234">
        <w:rPr>
          <w:rFonts w:ascii="Times New Roman" w:hAnsi="Times New Roman" w:cs="Times New Roman"/>
          <w:color w:val="000000" w:themeColor="text1"/>
          <w:sz w:val="24"/>
          <w:szCs w:val="24"/>
        </w:rPr>
        <w:t>торменнемесебасқа да мүмкінәдістерменқоршалады.</w:t>
      </w:r>
    </w:p>
    <w:p w:rsidR="00E767C0" w:rsidRDefault="00AB4136" w:rsidP="00E767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="00E767C0" w:rsidRPr="00366234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r w:rsidR="00E767C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орнының</w:t>
      </w:r>
      <w:r w:rsidR="00E767C0" w:rsidRPr="00366234">
        <w:rPr>
          <w:rFonts w:ascii="Times New Roman" w:hAnsi="Times New Roman" w:cs="Times New Roman"/>
          <w:color w:val="000000" w:themeColor="text1"/>
          <w:sz w:val="24"/>
          <w:szCs w:val="24"/>
        </w:rPr>
        <w:t>орналасуыжарыскүніқолжетімдіболады</w:t>
      </w:r>
      <w:r w:rsidR="00E767C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E767C0" w:rsidRP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Қақпаның орналасуы жаттығу алдында таңдалады және жарыс</w:t>
      </w:r>
      <w:r w:rsid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бойы</w:t>
      </w:r>
      <w:r w:rsidR="00E767C0" w:rsidRPr="00E767C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өзгермейді.</w:t>
      </w:r>
    </w:p>
    <w:p w:rsidR="00E767C0" w:rsidRDefault="00E767C0" w:rsidP="00E767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</w:p>
    <w:p w:rsidR="00E767C0" w:rsidRPr="00F829D9" w:rsidRDefault="00E767C0" w:rsidP="00E767C0">
      <w:pPr>
        <w:tabs>
          <w:tab w:val="left" w:pos="5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9D9"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r w:rsidRPr="00F829D9">
        <w:rPr>
          <w:rFonts w:ascii="Times New Roman" w:hAnsi="Times New Roman" w:cs="Times New Roman"/>
          <w:b/>
          <w:bCs/>
          <w:sz w:val="24"/>
          <w:szCs w:val="24"/>
        </w:rPr>
        <w:t>Жарыст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Pr="00F829D9">
        <w:rPr>
          <w:rFonts w:ascii="Times New Roman" w:hAnsi="Times New Roman" w:cs="Times New Roman"/>
          <w:b/>
          <w:bCs/>
          <w:sz w:val="24"/>
          <w:szCs w:val="24"/>
        </w:rPr>
        <w:t>өткізуережелері</w:t>
      </w:r>
    </w:p>
    <w:p w:rsidR="00936EDB" w:rsidRPr="00154C0B" w:rsidRDefault="00AB4136" w:rsidP="00936EDB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C91B5C">
        <w:rPr>
          <w:rFonts w:ascii="Times New Roman" w:eastAsia="Times New Roman" w:hAnsi="Times New Roman" w:cs="Times New Roman"/>
        </w:rPr>
        <w:t xml:space="preserve">3.1. </w:t>
      </w:r>
      <w:r w:rsidR="00936EDB" w:rsidRPr="00063A3F">
        <w:rPr>
          <w:rFonts w:ascii="Times New Roman" w:hAnsi="Times New Roman" w:cs="Times New Roman"/>
          <w:bCs/>
          <w:lang w:val="kk-KZ"/>
        </w:rPr>
        <w:t xml:space="preserve">Команда жарысты </w:t>
      </w:r>
      <w:r w:rsidR="00936EDB">
        <w:rPr>
          <w:rFonts w:ascii="Times New Roman" w:hAnsi="Times New Roman" w:cs="Times New Roman"/>
          <w:bCs/>
          <w:lang w:val="kk-KZ"/>
        </w:rPr>
        <w:t>төрешіні</w:t>
      </w:r>
      <w:r w:rsidR="00936EDB" w:rsidRPr="00063A3F">
        <w:rPr>
          <w:rFonts w:ascii="Times New Roman" w:hAnsi="Times New Roman" w:cs="Times New Roman"/>
          <w:bCs/>
          <w:lang w:val="kk-KZ"/>
        </w:rPr>
        <w:t xml:space="preserve">ң </w:t>
      </w:r>
      <w:r w:rsidR="00936EDB">
        <w:rPr>
          <w:rFonts w:ascii="Times New Roman" w:hAnsi="Times New Roman" w:cs="Times New Roman"/>
          <w:bCs/>
          <w:lang w:val="kk-KZ"/>
        </w:rPr>
        <w:t>белгісі</w:t>
      </w:r>
      <w:r w:rsidR="00936EDB" w:rsidRPr="00063A3F">
        <w:rPr>
          <w:rFonts w:ascii="Times New Roman" w:hAnsi="Times New Roman" w:cs="Times New Roman"/>
          <w:bCs/>
          <w:lang w:val="kk-KZ"/>
        </w:rPr>
        <w:t xml:space="preserve"> бойынша бастайды. </w:t>
      </w:r>
      <w:r w:rsidR="00936EDB" w:rsidRPr="00154C0B">
        <w:rPr>
          <w:rFonts w:ascii="Times New Roman" w:hAnsi="Times New Roman" w:cs="Times New Roman"/>
          <w:bCs/>
        </w:rPr>
        <w:t xml:space="preserve">Оператор </w:t>
      </w:r>
      <w:r w:rsidR="00156A79">
        <w:rPr>
          <w:rFonts w:ascii="Times New Roman" w:hAnsi="Times New Roman" w:cs="Times New Roman"/>
          <w:bCs/>
          <w:lang w:val="kk-KZ"/>
        </w:rPr>
        <w:t>бастағанда (старт)</w:t>
      </w:r>
      <w:r w:rsidR="00936EDB" w:rsidRPr="00154C0B">
        <w:rPr>
          <w:rFonts w:ascii="Times New Roman" w:hAnsi="Times New Roman" w:cs="Times New Roman"/>
          <w:bCs/>
        </w:rPr>
        <w:t>ұшудыбасқаруаймағындаболады. Квадрокоптер</w:t>
      </w:r>
      <w:r w:rsidR="00936EDB">
        <w:rPr>
          <w:rFonts w:ascii="Times New Roman" w:hAnsi="Times New Roman" w:cs="Times New Roman"/>
          <w:bCs/>
          <w:lang w:val="kk-KZ"/>
        </w:rPr>
        <w:t>старт</w:t>
      </w:r>
      <w:r w:rsidR="00936EDB" w:rsidRPr="00154C0B">
        <w:rPr>
          <w:rFonts w:ascii="Times New Roman" w:hAnsi="Times New Roman" w:cs="Times New Roman"/>
          <w:bCs/>
        </w:rPr>
        <w:t>аймағындаорналасуыкерек.</w:t>
      </w:r>
    </w:p>
    <w:p w:rsidR="00936EDB" w:rsidRDefault="00936EDB" w:rsidP="00C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AB4136"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«Старт»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белгісінен кейін</w:t>
      </w:r>
      <w:r w:rsidR="00AB4136"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аоператоры мүмкіндік мерзімі аяқталғанға дейін полигондағы басқару аймағынан кетуге құқығы жоқ. </w:t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="00936E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Басқару аумағында 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r w:rsidR="00936E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дан басқа төреші бола алады. </w:t>
      </w:r>
    </w:p>
    <w:p w:rsidR="00B21E09" w:rsidRPr="00156A79" w:rsidRDefault="00AB4136" w:rsidP="00C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="00936ED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Қатысушылар </w:t>
      </w:r>
      <w:r w:rsidR="00936EDB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жарыс кезеңдерінде операторды ауыстуыруға құқылы. </w:t>
      </w:r>
    </w:p>
    <w:p w:rsidR="00936EDB" w:rsidRPr="00156A79" w:rsidRDefault="00AB4136" w:rsidP="00936E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6A79">
        <w:rPr>
          <w:rFonts w:ascii="Times New Roman" w:eastAsia="Times New Roman" w:hAnsi="Times New Roman" w:cs="Times New Roman"/>
          <w:color w:val="000000"/>
          <w:sz w:val="24"/>
          <w:szCs w:val="24"/>
        </w:rPr>
        <w:t>3.5. Команда</w:t>
      </w:r>
      <w:r w:rsidR="00936EDB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ларға </w:t>
      </w:r>
      <w:r w:rsidR="00936EDB" w:rsidRPr="00156A79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r w:rsidR="00936EDB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ұшуын қоршау шегінен жоғару ұшыруға, жарыс алаңы аумағынан тыс жерге және жарыс алаңында адамдар болған жағдайда тыйым салынады</w:t>
      </w:r>
    </w:p>
    <w:p w:rsidR="00B21E09" w:rsidRPr="00156A79" w:rsidRDefault="00AB4136" w:rsidP="00156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3.6. </w:t>
      </w:r>
      <w:r w:rsidR="00936EDB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Квадрокоптердің жарыс полигонынан шығу</w:t>
      </w:r>
      <w:r w:rsidR="00156A79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936EDB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ба</w:t>
      </w:r>
      <w:r w:rsidR="003C6329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сқарылмайтын</w:t>
      </w:r>
      <w:r w:rsidR="00156A79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жағдайда</w:t>
      </w:r>
      <w:r w:rsidR="00936EDB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төреші әрек</w:t>
      </w:r>
      <w:r w:rsidR="00156A79"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етті тоқтатады, ескерту жасайды</w:t>
      </w:r>
      <w:r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156A79" w:rsidRPr="00156A79" w:rsidRDefault="00AB4136" w:rsidP="00C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6A7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3.7. </w:t>
      </w:r>
      <w:r w:rsidR="00156A79" w:rsidRPr="00156A79">
        <w:rPr>
          <w:rFonts w:ascii="Times New Roman" w:hAnsi="Times New Roman" w:cs="Times New Roman"/>
          <w:sz w:val="24"/>
          <w:szCs w:val="24"/>
          <w:lang w:val="kk-KZ"/>
        </w:rPr>
        <w:t xml:space="preserve">Жарыс үш кезеңнен тұрады, олардың әрқайсысына жүктердің бірін көрсетілген жерге тасымалдауға және шеңбер арқылы өтуге байланысты тиісті тапсырма беріледі. </w:t>
      </w:r>
    </w:p>
    <w:p w:rsidR="00156A79" w:rsidRPr="00156A79" w:rsidRDefault="00AB4136" w:rsidP="00C91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1" w:hanging="680"/>
        <w:rPr>
          <w:rFonts w:ascii="Times New Roman" w:hAnsi="Times New Roman" w:cs="Times New Roman"/>
          <w:sz w:val="24"/>
          <w:szCs w:val="24"/>
          <w:lang w:val="kk-KZ"/>
        </w:rPr>
      </w:pPr>
      <w:r w:rsidRPr="00156A79">
        <w:rPr>
          <w:rFonts w:ascii="Times New Roman" w:eastAsia="Times New Roman" w:hAnsi="Times New Roman" w:cs="Times New Roman"/>
          <w:color w:val="000000"/>
          <w:sz w:val="24"/>
          <w:szCs w:val="24"/>
        </w:rPr>
        <w:t>3.7.1. </w:t>
      </w:r>
      <w:r w:rsidR="00156A79" w:rsidRPr="00156A79">
        <w:rPr>
          <w:rFonts w:ascii="Times New Roman" w:hAnsi="Times New Roman" w:cs="Times New Roman"/>
          <w:sz w:val="24"/>
          <w:szCs w:val="24"/>
        </w:rPr>
        <w:t>Қатысушыларорынауыстырутраекториясыменжәнетапсырманыорындаудәйектілігіменжарысбасталаралдындатанысады</w:t>
      </w:r>
      <w:r w:rsidR="00156A79" w:rsidRPr="00156A79">
        <w:rPr>
          <w:rFonts w:ascii="Times New Roman" w:hAnsi="Times New Roman" w:cs="Times New Roman"/>
          <w:sz w:val="24"/>
          <w:szCs w:val="24"/>
          <w:lang w:val="kk-KZ"/>
        </w:rPr>
        <w:t xml:space="preserve">. Белгілі орынға жету тәртібі қатысушының стратегиясына байланысты болады. </w:t>
      </w:r>
    </w:p>
    <w:p w:rsidR="00156A79" w:rsidRPr="005B7830" w:rsidRDefault="00AB4136" w:rsidP="00156A79">
      <w:pPr>
        <w:pStyle w:val="Default"/>
        <w:ind w:left="301" w:firstLine="720"/>
        <w:jc w:val="both"/>
        <w:rPr>
          <w:rFonts w:ascii="Times New Roman" w:hAnsi="Times New Roman" w:cs="Times New Roman"/>
          <w:lang w:val="kk-KZ"/>
        </w:rPr>
      </w:pPr>
      <w:r w:rsidRPr="00156A79">
        <w:rPr>
          <w:rFonts w:ascii="Times New Roman" w:eastAsia="Times New Roman" w:hAnsi="Times New Roman" w:cs="Times New Roman"/>
          <w:lang w:val="kk-KZ"/>
        </w:rPr>
        <w:t>3.7.2. </w:t>
      </w:r>
      <w:r w:rsidR="00156A79" w:rsidRPr="00156A79">
        <w:rPr>
          <w:rFonts w:ascii="Times New Roman" w:hAnsi="Times New Roman" w:cs="Times New Roman"/>
          <w:lang w:val="kk-KZ"/>
        </w:rPr>
        <w:t xml:space="preserve">Төрешінің </w:t>
      </w:r>
      <w:r w:rsidR="00156A79" w:rsidRPr="005B7830">
        <w:rPr>
          <w:rFonts w:ascii="Times New Roman" w:hAnsi="Times New Roman" w:cs="Times New Roman"/>
          <w:lang w:val="kk-KZ"/>
        </w:rPr>
        <w:t>шешімі бойынша қосымша әрекет тағайындалуы мүмкін.</w:t>
      </w:r>
    </w:p>
    <w:p w:rsidR="00156A79" w:rsidRPr="005B7830" w:rsidRDefault="00AB4136" w:rsidP="00156A79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 w:rsidRPr="005B7830">
        <w:rPr>
          <w:rFonts w:ascii="Times New Roman" w:eastAsia="Times New Roman" w:hAnsi="Times New Roman" w:cs="Times New Roman"/>
          <w:lang w:val="kk-KZ"/>
        </w:rPr>
        <w:t xml:space="preserve">3.8. </w:t>
      </w:r>
      <w:r w:rsidR="00156A79" w:rsidRPr="005B7830">
        <w:rPr>
          <w:rFonts w:ascii="Times New Roman" w:hAnsi="Times New Roman" w:cs="Times New Roman"/>
          <w:lang w:val="kk-KZ"/>
        </w:rPr>
        <w:t>Мүмкіндік аяқталды деп саналады:</w:t>
      </w:r>
    </w:p>
    <w:p w:rsidR="00156A79" w:rsidRPr="005B7830" w:rsidRDefault="00AB4136" w:rsidP="00156A79">
      <w:pPr>
        <w:pStyle w:val="Default"/>
        <w:ind w:left="1701" w:hanging="708"/>
        <w:jc w:val="both"/>
        <w:rPr>
          <w:rFonts w:ascii="Times New Roman" w:hAnsi="Times New Roman" w:cs="Times New Roman"/>
          <w:lang w:val="kk-KZ"/>
        </w:rPr>
      </w:pPr>
      <w:r w:rsidRPr="005B7830">
        <w:rPr>
          <w:rFonts w:ascii="Times New Roman" w:eastAsia="Times New Roman" w:hAnsi="Times New Roman" w:cs="Times New Roman"/>
          <w:lang w:val="kk-KZ"/>
        </w:rPr>
        <w:t>3.8.1.</w:t>
      </w:r>
      <w:r w:rsidR="00156A79" w:rsidRPr="005B7830">
        <w:rPr>
          <w:rFonts w:ascii="Times New Roman" w:hAnsi="Times New Roman" w:cs="Times New Roman"/>
          <w:lang w:val="kk-KZ"/>
        </w:rPr>
        <w:t xml:space="preserve"> Төрешінің тиісті командасынан кейін жүкті бастапқы алаңынан және қайта кері тасымалдау бойынша тапсырманы орындау кезінде.</w:t>
      </w:r>
    </w:p>
    <w:p w:rsidR="00156A79" w:rsidRPr="005B7830" w:rsidRDefault="00AB4136" w:rsidP="00156A79">
      <w:pPr>
        <w:pStyle w:val="Default"/>
        <w:ind w:left="1701" w:hanging="708"/>
        <w:jc w:val="both"/>
        <w:rPr>
          <w:rFonts w:ascii="Times New Roman" w:hAnsi="Times New Roman" w:cs="Times New Roman"/>
          <w:lang w:val="kk-KZ"/>
        </w:rPr>
      </w:pPr>
      <w:r w:rsidRPr="005B7830">
        <w:rPr>
          <w:rFonts w:ascii="Times New Roman" w:eastAsia="Times New Roman" w:hAnsi="Times New Roman" w:cs="Times New Roman"/>
          <w:lang w:val="kk-KZ"/>
        </w:rPr>
        <w:t xml:space="preserve">3.8.2. </w:t>
      </w:r>
      <w:r w:rsidR="005B7830" w:rsidRPr="005B7830">
        <w:rPr>
          <w:rFonts w:ascii="Times New Roman" w:hAnsi="Times New Roman" w:cs="Times New Roman"/>
          <w:lang w:val="kk-KZ"/>
        </w:rPr>
        <w:t>К</w:t>
      </w:r>
      <w:r w:rsidR="00156A79" w:rsidRPr="005B7830">
        <w:rPr>
          <w:rFonts w:ascii="Times New Roman" w:hAnsi="Times New Roman" w:cs="Times New Roman"/>
          <w:lang w:val="kk-KZ"/>
        </w:rPr>
        <w:t>вадрокоптердің жарысты жалғастыру мүмкін болмаған кезде және/немесе квадрокоптердің қозғалыс белсенділігі 5 секунд ішінде жоғалған кезде (төреші анықтайды)</w:t>
      </w:r>
      <w:r w:rsidR="005B7830" w:rsidRPr="005B7830">
        <w:rPr>
          <w:rFonts w:ascii="Times New Roman" w:hAnsi="Times New Roman" w:cs="Times New Roman"/>
          <w:lang w:val="kk-KZ"/>
        </w:rPr>
        <w:t>Төреші мүмкіндікті тоқтаған кезде</w:t>
      </w:r>
    </w:p>
    <w:p w:rsidR="00B21E09" w:rsidRPr="005B7830" w:rsidRDefault="00AB4136" w:rsidP="00C91B5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701" w:hanging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830">
        <w:rPr>
          <w:rFonts w:ascii="Times New Roman" w:eastAsia="Times New Roman" w:hAnsi="Times New Roman" w:cs="Times New Roman"/>
          <w:color w:val="000000"/>
          <w:sz w:val="24"/>
          <w:szCs w:val="24"/>
        </w:rPr>
        <w:t>3.8.3. При</w:t>
      </w:r>
      <w:r w:rsidR="005B7830" w:rsidRPr="005B7830">
        <w:rPr>
          <w:rFonts w:ascii="Times New Roman" w:hAnsi="Times New Roman" w:cs="Times New Roman"/>
          <w:sz w:val="24"/>
          <w:szCs w:val="24"/>
          <w:lang w:val="kk-KZ"/>
        </w:rPr>
        <w:t>Команда қатысушысы қатты дауыспен «ТОҚТА» командасымен мүмкіндікті тоқтатқан кезде.</w:t>
      </w:r>
    </w:p>
    <w:p w:rsidR="005B7830" w:rsidRPr="00063A3F" w:rsidRDefault="005B7830" w:rsidP="005B7830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 xml:space="preserve">3.9. </w:t>
      </w:r>
      <w:r w:rsidRPr="00063A3F">
        <w:rPr>
          <w:rFonts w:ascii="Times New Roman" w:hAnsi="Times New Roman" w:cs="Times New Roman"/>
          <w:lang w:val="kk-KZ"/>
        </w:rPr>
        <w:t xml:space="preserve">Кезеңдерден өту уақытының лимитін </w:t>
      </w:r>
      <w:r>
        <w:rPr>
          <w:rFonts w:ascii="Times New Roman" w:hAnsi="Times New Roman" w:cs="Times New Roman"/>
          <w:lang w:val="kk-KZ"/>
        </w:rPr>
        <w:t>төреші</w:t>
      </w:r>
      <w:r w:rsidRPr="00063A3F">
        <w:rPr>
          <w:rFonts w:ascii="Times New Roman" w:hAnsi="Times New Roman" w:cs="Times New Roman"/>
          <w:lang w:val="kk-KZ"/>
        </w:rPr>
        <w:t xml:space="preserve"> жарыс басталғанға дейін 30 минуттан кешіктірмей квадрокоптерлердің сынақ ұшулары кезінде тағайында</w:t>
      </w:r>
      <w:r w:rsidR="007A72C7">
        <w:rPr>
          <w:rFonts w:ascii="Times New Roman" w:hAnsi="Times New Roman" w:cs="Times New Roman"/>
          <w:lang w:val="kk-KZ"/>
        </w:rPr>
        <w:t>й</w:t>
      </w:r>
      <w:r w:rsidRPr="00063A3F">
        <w:rPr>
          <w:rFonts w:ascii="Times New Roman" w:hAnsi="Times New Roman" w:cs="Times New Roman"/>
          <w:lang w:val="kk-KZ"/>
        </w:rPr>
        <w:t>ды.</w:t>
      </w:r>
    </w:p>
    <w:p w:rsidR="005B7830" w:rsidRPr="00063A3F" w:rsidRDefault="005B7830" w:rsidP="005B7830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3.10. Мүмкіндікт</w:t>
      </w:r>
      <w:r w:rsidRPr="00063A3F">
        <w:rPr>
          <w:rFonts w:ascii="Times New Roman" w:hAnsi="Times New Roman" w:cs="Times New Roman"/>
          <w:lang w:val="kk-KZ"/>
        </w:rPr>
        <w:t>ің өту уақытын төр</w:t>
      </w:r>
      <w:r w:rsidR="007A72C7">
        <w:rPr>
          <w:rFonts w:ascii="Times New Roman" w:hAnsi="Times New Roman" w:cs="Times New Roman"/>
          <w:lang w:val="kk-KZ"/>
        </w:rPr>
        <w:t>еші жарыс хаттамасында тіркейді және</w:t>
      </w:r>
      <w:r w:rsidRPr="00063A3F">
        <w:rPr>
          <w:rFonts w:ascii="Times New Roman" w:hAnsi="Times New Roman" w:cs="Times New Roman"/>
          <w:lang w:val="kk-KZ"/>
        </w:rPr>
        <w:t xml:space="preserve"> кезеңнің ең жақсы </w:t>
      </w:r>
      <w:r>
        <w:rPr>
          <w:rFonts w:ascii="Times New Roman" w:hAnsi="Times New Roman" w:cs="Times New Roman"/>
          <w:lang w:val="kk-KZ"/>
        </w:rPr>
        <w:t>мүмкіндігі</w:t>
      </w:r>
      <w:r w:rsidRPr="00063A3F">
        <w:rPr>
          <w:rFonts w:ascii="Times New Roman" w:hAnsi="Times New Roman" w:cs="Times New Roman"/>
          <w:lang w:val="kk-KZ"/>
        </w:rPr>
        <w:t xml:space="preserve"> есепке алынады.</w:t>
      </w:r>
    </w:p>
    <w:p w:rsidR="007A72C7" w:rsidRPr="007A72C7" w:rsidRDefault="00AB4136" w:rsidP="007A72C7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A72C7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4. </w:t>
      </w:r>
      <w:r w:rsidR="007A72C7" w:rsidRPr="00F829D9">
        <w:rPr>
          <w:rFonts w:ascii="Times New Roman" w:eastAsia="Arial" w:hAnsi="Times New Roman" w:cs="Times New Roman"/>
          <w:b/>
          <w:sz w:val="24"/>
          <w:szCs w:val="24"/>
          <w:lang w:val="kk-KZ"/>
        </w:rPr>
        <w:t>Ұпайларды есептеужәне жеңімпаздарды анықтау</w:t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4.1. Перед началом соревнования участникам сообщаются схемы перемещения квадр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коптера, с указанием баллов.</w:t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Команда получает баллы за прохождение каждого из пунктов задания. </w:t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.3. </w:t>
      </w:r>
      <w:r w:rsidRPr="00C91B5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Возможные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элементы схемы перемещения квадрокоптера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и начисление баллов:</w:t>
      </w:r>
    </w:p>
    <w:tbl>
      <w:tblPr>
        <w:tblStyle w:val="af"/>
        <w:tblW w:w="895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1644"/>
        <w:gridCol w:w="5443"/>
        <w:gridCol w:w="1871"/>
      </w:tblGrid>
      <w:tr w:rsidR="00B21E09" w:rsidRPr="00C91B5C" w:rsidTr="002E7966">
        <w:trPr>
          <w:cantSplit/>
          <w:tblHeader/>
          <w:jc w:val="center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21E09" w:rsidRPr="00C91B5C" w:rsidRDefault="00AB4136" w:rsidP="00C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54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21E09" w:rsidRPr="000179C9" w:rsidRDefault="00AB4136" w:rsidP="00C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91B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  <w:r w:rsidR="007A7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18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1E09" w:rsidRPr="00C91B5C" w:rsidRDefault="007A72C7" w:rsidP="007A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Ұпайлар</w:t>
            </w:r>
          </w:p>
        </w:tc>
      </w:tr>
      <w:tr w:rsidR="00B21E09" w:rsidRPr="00C91B5C" w:rsidTr="002E7966">
        <w:trPr>
          <w:cantSplit/>
          <w:tblHeader/>
          <w:jc w:val="center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21E09" w:rsidRPr="000179C9" w:rsidRDefault="000179C9" w:rsidP="00C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Ұшыру</w:t>
            </w:r>
          </w:p>
        </w:tc>
        <w:tc>
          <w:tcPr>
            <w:tcW w:w="544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1E09" w:rsidRPr="000179C9" w:rsidRDefault="000179C9" w:rsidP="00C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063A3F">
              <w:rPr>
                <w:rFonts w:ascii="Times New Roman" w:hAnsi="Times New Roman" w:cs="Times New Roman"/>
                <w:lang w:val="kk-KZ"/>
              </w:rPr>
              <w:t>лаңнан квадрокоптерді ауаға сәтті көтеру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21E09" w:rsidRPr="00C91B5C" w:rsidRDefault="00AB4136" w:rsidP="00C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1E09" w:rsidRPr="00C91B5C" w:rsidTr="002E7966">
        <w:trPr>
          <w:cantSplit/>
          <w:tblHeader/>
          <w:jc w:val="center"/>
        </w:trPr>
        <w:tc>
          <w:tcPr>
            <w:tcW w:w="164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21E09" w:rsidRPr="000179C9" w:rsidRDefault="00AB4136" w:rsidP="00017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№1</w:t>
            </w:r>
            <w:r w:rsid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 xml:space="preserve"> қақпа</w:t>
            </w:r>
            <w:r w:rsid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 w:rsid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№2</w:t>
            </w:r>
            <w:r w:rsid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қақпа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1E09" w:rsidRPr="000179C9" w:rsidRDefault="000179C9" w:rsidP="00017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К</w:t>
            </w:r>
            <w:r w:rsidRP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вадрокопте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рмен операторға ыңғайлы кез-келген бағыт бойынша қақпадан өтуі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21E09" w:rsidRPr="00C91B5C" w:rsidRDefault="00AB4136" w:rsidP="00C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21E09" w:rsidRPr="00C91B5C" w:rsidRDefault="000179C9" w:rsidP="000179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әр қақпа үшін</w:t>
            </w:r>
          </w:p>
        </w:tc>
      </w:tr>
      <w:tr w:rsidR="00B21E09" w:rsidRPr="00C91B5C" w:rsidTr="002E7966">
        <w:trPr>
          <w:cantSplit/>
          <w:tblHeader/>
          <w:jc w:val="center"/>
        </w:trPr>
        <w:tc>
          <w:tcPr>
            <w:tcW w:w="164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21E09" w:rsidRPr="000179C9" w:rsidRDefault="00AB4136" w:rsidP="00C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№3</w:t>
            </w:r>
            <w:r w:rsid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 xml:space="preserve"> қақпа</w:t>
            </w:r>
            <w:r w:rsid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 w:rsid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№4</w:t>
            </w:r>
            <w:r w:rsid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 xml:space="preserve"> қақпа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1E09" w:rsidRPr="000179C9" w:rsidRDefault="000179C9" w:rsidP="00C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К</w:t>
            </w:r>
            <w:r w:rsidRPr="0001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вадрокопте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рмен операторға ыңғайлы кез-келген бағыт бойынша қақпадан өтуі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21E09" w:rsidRPr="00C91B5C" w:rsidRDefault="00AB4136" w:rsidP="00C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21E09" w:rsidRPr="00C91B5C" w:rsidRDefault="000179C9" w:rsidP="00C91B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әр қақпа үшін</w:t>
            </w:r>
          </w:p>
        </w:tc>
      </w:tr>
      <w:tr w:rsidR="00B21E09" w:rsidRPr="00C91B5C" w:rsidTr="002E7966">
        <w:trPr>
          <w:cantSplit/>
          <w:tblHeader/>
          <w:jc w:val="center"/>
        </w:trPr>
        <w:tc>
          <w:tcPr>
            <w:tcW w:w="164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21E09" w:rsidRPr="00C91B5C" w:rsidRDefault="00AB4136" w:rsidP="00C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Захват груза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1E09" w:rsidRPr="00C91B5C" w:rsidRDefault="000179C9" w:rsidP="00017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>Жер бетінен жүкті көтеру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21E09" w:rsidRPr="00C91B5C" w:rsidRDefault="00AB4136" w:rsidP="00017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179C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әр жүк үшін</w:t>
            </w:r>
          </w:p>
        </w:tc>
      </w:tr>
      <w:tr w:rsidR="00B21E09" w:rsidRPr="00C91B5C" w:rsidTr="002E7966">
        <w:trPr>
          <w:cantSplit/>
          <w:tblHeader/>
          <w:jc w:val="center"/>
        </w:trPr>
        <w:tc>
          <w:tcPr>
            <w:tcW w:w="1644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21E09" w:rsidRPr="00C91B5C" w:rsidRDefault="00AB4136" w:rsidP="00C9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Размещение груза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1E09" w:rsidRPr="00C91B5C" w:rsidRDefault="000179C9" w:rsidP="00017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kk-KZ"/>
              </w:rPr>
              <w:t xml:space="preserve">Белгіленген алаңға  жүкті орналастыру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B21E09" w:rsidRPr="00C91B5C" w:rsidRDefault="00AB4136" w:rsidP="000179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0179C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әр жүк үшін</w:t>
            </w:r>
          </w:p>
        </w:tc>
      </w:tr>
      <w:tr w:rsidR="00B21E09" w:rsidRPr="00C91B5C" w:rsidTr="002E7966">
        <w:trPr>
          <w:cantSplit/>
          <w:tblHeader/>
          <w:jc w:val="center"/>
        </w:trPr>
        <w:tc>
          <w:tcPr>
            <w:tcW w:w="1644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21E09" w:rsidRPr="000179C9" w:rsidRDefault="000179C9" w:rsidP="00C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Қондыру</w:t>
            </w:r>
          </w:p>
        </w:tc>
        <w:tc>
          <w:tcPr>
            <w:tcW w:w="544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21E09" w:rsidRPr="000179C9" w:rsidRDefault="000179C9" w:rsidP="00C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063A3F">
              <w:rPr>
                <w:rFonts w:ascii="Times New Roman" w:hAnsi="Times New Roman" w:cs="Times New Roman"/>
                <w:lang w:val="kk-KZ"/>
              </w:rPr>
              <w:t>вадрокоптердің бастапқы алаңға сәтті қонуы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1E09" w:rsidRPr="00C91B5C" w:rsidRDefault="00AB4136" w:rsidP="00C9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1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B2E43" w:rsidRPr="008943A9" w:rsidRDefault="00AB4136" w:rsidP="00BB2E4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4.4. </w:t>
      </w:r>
      <w:r w:rsidR="00BB2E43" w:rsidRPr="00894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Егерквадрокоптердің</w:t>
      </w:r>
      <w:r w:rsidR="00BB2E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қанаттары</w:t>
      </w:r>
      <w:r w:rsidR="00BB2E43" w:rsidRPr="008943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айналудытоқтатса, кезеңніңөтуіаяқталдыдепсаналады</w:t>
      </w:r>
    </w:p>
    <w:p w:rsidR="00BB2E43" w:rsidRPr="00BB2E43" w:rsidRDefault="00AB4136" w:rsidP="00BB2E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4.5. </w:t>
      </w:r>
      <w:r w:rsidR="00BB2E43"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Егерквадрокоптертапсырманыорындау</w:t>
      </w:r>
      <w:r w:rsidR="00BB2E4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барысында</w:t>
      </w:r>
      <w:r w:rsidR="00BB2E43"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құла</w:t>
      </w:r>
      <w:r w:rsidR="00BB2E4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 қалс</w:t>
      </w:r>
      <w:r w:rsidR="00BB2E43"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а, тоқтасанемесебасталуаймағынантысжергеқонса, хаттамағамаксималдыәрекетуақытыенгізіледіжәне осы уақытқадейінжиналғанұпайларқойылады.</w:t>
      </w:r>
    </w:p>
    <w:p w:rsidR="00BB2E43" w:rsidRPr="00BB2E43" w:rsidRDefault="00BB2E43" w:rsidP="00BB2E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Әркомандаға кем дегендеекімүмкіндік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беріледі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нақты мүмкіндік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саны төрешілершешіміменөзгеруімүмкін).</w:t>
      </w:r>
    </w:p>
    <w:p w:rsidR="00BB2E43" w:rsidRPr="00BB2E43" w:rsidRDefault="00BB2E43" w:rsidP="00BB2E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ң көпұпайсанымен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мүммкіндік есепке алынады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B2E43" w:rsidRPr="00BB2E43" w:rsidRDefault="00BB2E43" w:rsidP="00BB2E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4.8. Еңкөпұпайжинаған команда жеңімпаздепжарияланады.</w:t>
      </w:r>
    </w:p>
    <w:p w:rsidR="00BB2E43" w:rsidRPr="00BB2E43" w:rsidRDefault="00BB2E43" w:rsidP="00BB2E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4.9. Егеркомандаларбірдейұпайжинаса, ондатапсырманыорындауға аз уақытжұмсаған к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манда жеңімпаздепжарияланады.</w:t>
      </w:r>
    </w:p>
    <w:p w:rsidR="00BB2E43" w:rsidRDefault="00BB2E43" w:rsidP="00BB2E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4.10. Ұпайлар мен жұмсалғануа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қыттеңболғанжағдайда, тиімді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мүмкіндік 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есепкеал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B2E43">
        <w:rPr>
          <w:rFonts w:ascii="Times New Roman" w:eastAsia="Times New Roman" w:hAnsi="Times New Roman" w:cs="Times New Roman"/>
          <w:color w:val="000000"/>
          <w:sz w:val="24"/>
          <w:szCs w:val="24"/>
        </w:rPr>
        <w:t>нады.</w:t>
      </w:r>
    </w:p>
    <w:p w:rsidR="00B21E09" w:rsidRPr="00C91B5C" w:rsidRDefault="00AB4136" w:rsidP="00C9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91B5C">
        <w:rPr>
          <w:rFonts w:ascii="Times New Roman" w:hAnsi="Times New Roman" w:cs="Times New Roman"/>
          <w:sz w:val="24"/>
          <w:szCs w:val="24"/>
        </w:rPr>
        <w:br w:type="page"/>
      </w:r>
    </w:p>
    <w:p w:rsidR="00B21E09" w:rsidRPr="00C91B5C" w:rsidRDefault="00AB4136" w:rsidP="00C91B5C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C91B5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№1</w:t>
      </w:r>
      <w:r w:rsidR="00394869" w:rsidRPr="00C91B5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 қосымша</w:t>
      </w:r>
    </w:p>
    <w:p w:rsidR="00394869" w:rsidRPr="00C91B5C" w:rsidRDefault="00394869" w:rsidP="00C91B5C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21E09" w:rsidRPr="00C91B5C" w:rsidRDefault="00394869" w:rsidP="00C91B5C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91B5C">
        <w:rPr>
          <w:rFonts w:ascii="Times New Roman" w:eastAsia="Arial" w:hAnsi="Times New Roman" w:cs="Times New Roman"/>
          <w:b/>
          <w:sz w:val="24"/>
          <w:szCs w:val="24"/>
        </w:rPr>
        <w:t>Жарыс полигоны мен оныңэлементтерініңүлгісі</w:t>
      </w:r>
    </w:p>
    <w:p w:rsidR="00394869" w:rsidRPr="00C91B5C" w:rsidRDefault="00394869" w:rsidP="00C91B5C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1E09" w:rsidRPr="00C91B5C" w:rsidRDefault="00AB4136" w:rsidP="00C91B5C">
      <w:pPr>
        <w:spacing w:line="240" w:lineRule="auto"/>
        <w:ind w:left="85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91B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048" cy="3959352"/>
            <wp:effectExtent l="0" t="0" r="0" b="0"/>
            <wp:docPr id="22" name="image6.jpg" descr="09_Квадракоптер_рис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09_Квадракоптер_рис_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48" cy="3959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4869" w:rsidRPr="00C91B5C" w:rsidRDefault="00394869" w:rsidP="00C91B5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1E09" w:rsidRPr="00C91B5C" w:rsidRDefault="00AB4136" w:rsidP="00C91B5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34AD" w:rsidRPr="00C91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сурет</w:t>
      </w:r>
      <w:r w:rsidRPr="00C91B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4869" w:rsidRPr="00C91B5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Жарыс полигонының үлгісі</w:t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984482" cy="2984482"/>
            <wp:effectExtent l="0" t="0" r="0" b="0"/>
            <wp:docPr id="21" name="image2.jpg" descr="Квадрокоптер_рис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Квадрокоптер_рис_2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482" cy="29844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F34AD"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сурет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34AD" w:rsidRPr="00C91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Ұщу алаңының үлгісі</w:t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431792" cy="4431792"/>
            <wp:effectExtent l="0" t="0" r="0" b="0"/>
            <wp:docPr id="24" name="image5.jpg" descr="09_Квадрокоптер_рис_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09_Квадрокоптер_рис_3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1792" cy="4431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F34AD"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сурет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34AD" w:rsidRPr="00C91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Тігінен қақпаның үлгісі</w:t>
      </w:r>
      <w:r w:rsidRPr="00C91B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31792" cy="4267200"/>
            <wp:effectExtent l="0" t="0" r="0" b="0"/>
            <wp:docPr id="23" name="image4.jpg" descr="09_Квадрокоптер_рис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09_Квадрокоптер_рис_4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1792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F34AD"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сурет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34AD" w:rsidRPr="00C91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Көлденең қақпаның үлгісі</w:t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1B5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114300" distB="114300" distL="114300" distR="114300">
            <wp:extent cx="2147378" cy="2975094"/>
            <wp:effectExtent l="0" t="0" r="0" b="0"/>
            <wp:docPr id="2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 cstate="print"/>
                    <a:srcRect t="9333"/>
                    <a:stretch>
                      <a:fillRect/>
                    </a:stretch>
                  </pic:blipFill>
                  <pic:spPr>
                    <a:xfrm>
                      <a:off x="0" y="0"/>
                      <a:ext cx="2147378" cy="2975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E09" w:rsidRPr="00C91B5C" w:rsidRDefault="00AB4136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F34AD" w:rsidRPr="00C91B5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сурет</w:t>
      </w:r>
      <w:r w:rsidRPr="00C91B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34AD" w:rsidRPr="00C91B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Жүкті тасымалдау үлгісі</w:t>
      </w:r>
    </w:p>
    <w:p w:rsidR="00B21E09" w:rsidRPr="00C91B5C" w:rsidRDefault="00B21E09" w:rsidP="00C91B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1E09" w:rsidRPr="00C91B5C" w:rsidRDefault="00B21E09" w:rsidP="00C91B5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21E09" w:rsidRPr="00C91B5C" w:rsidSect="00B21E09">
      <w:footerReference w:type="default" r:id="rId14"/>
      <w:pgSz w:w="11909" w:h="16834"/>
      <w:pgMar w:top="851" w:right="851" w:bottom="1134" w:left="1134" w:header="0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AD6" w:rsidRDefault="00BD6AD6" w:rsidP="00B21E09">
      <w:pPr>
        <w:spacing w:line="240" w:lineRule="auto"/>
      </w:pPr>
      <w:r>
        <w:separator/>
      </w:r>
    </w:p>
  </w:endnote>
  <w:endnote w:type="continuationSeparator" w:id="1">
    <w:p w:rsidR="00BD6AD6" w:rsidRDefault="00BD6AD6" w:rsidP="00B21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Euclid 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09" w:rsidRDefault="00FE1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line="240" w:lineRule="auto"/>
      <w:ind w:firstLine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AB4136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D03263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B21E09" w:rsidRDefault="00B21E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AD6" w:rsidRDefault="00BD6AD6" w:rsidP="00B21E09">
      <w:pPr>
        <w:spacing w:line="240" w:lineRule="auto"/>
      </w:pPr>
      <w:r>
        <w:separator/>
      </w:r>
    </w:p>
  </w:footnote>
  <w:footnote w:type="continuationSeparator" w:id="1">
    <w:p w:rsidR="00BD6AD6" w:rsidRDefault="00BD6AD6" w:rsidP="00B21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883"/>
    <w:multiLevelType w:val="hybridMultilevel"/>
    <w:tmpl w:val="A1DE453E"/>
    <w:lvl w:ilvl="0" w:tplc="9A82EC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A490A"/>
    <w:multiLevelType w:val="hybridMultilevel"/>
    <w:tmpl w:val="58308372"/>
    <w:lvl w:ilvl="0" w:tplc="C14612D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57995345"/>
    <w:multiLevelType w:val="hybridMultilevel"/>
    <w:tmpl w:val="C14CF65C"/>
    <w:lvl w:ilvl="0" w:tplc="C1461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DF6D79"/>
    <w:multiLevelType w:val="multilevel"/>
    <w:tmpl w:val="2A94C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631" w:hanging="4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  <w:i/>
      </w:rPr>
    </w:lvl>
  </w:abstractNum>
  <w:abstractNum w:abstractNumId="4">
    <w:nsid w:val="5F4C4287"/>
    <w:multiLevelType w:val="hybridMultilevel"/>
    <w:tmpl w:val="A9942F2A"/>
    <w:lvl w:ilvl="0" w:tplc="F144813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C2F0974"/>
    <w:multiLevelType w:val="multilevel"/>
    <w:tmpl w:val="9BB84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/>
      </w:rPr>
    </w:lvl>
  </w:abstractNum>
  <w:abstractNum w:abstractNumId="6">
    <w:nsid w:val="7CB91787"/>
    <w:multiLevelType w:val="hybridMultilevel"/>
    <w:tmpl w:val="76A04B42"/>
    <w:lvl w:ilvl="0" w:tplc="C14612D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E09"/>
    <w:rsid w:val="000179C9"/>
    <w:rsid w:val="00032150"/>
    <w:rsid w:val="000A0DFC"/>
    <w:rsid w:val="001437F0"/>
    <w:rsid w:val="00156A79"/>
    <w:rsid w:val="001E0F03"/>
    <w:rsid w:val="002616C6"/>
    <w:rsid w:val="002E7966"/>
    <w:rsid w:val="002F025E"/>
    <w:rsid w:val="00394038"/>
    <w:rsid w:val="00394869"/>
    <w:rsid w:val="003C6329"/>
    <w:rsid w:val="00570415"/>
    <w:rsid w:val="005B7830"/>
    <w:rsid w:val="006E6EF0"/>
    <w:rsid w:val="0075586D"/>
    <w:rsid w:val="007A72C7"/>
    <w:rsid w:val="008F34AD"/>
    <w:rsid w:val="00936CFA"/>
    <w:rsid w:val="00936EDB"/>
    <w:rsid w:val="009A0548"/>
    <w:rsid w:val="009A1245"/>
    <w:rsid w:val="009D76F3"/>
    <w:rsid w:val="00AB4136"/>
    <w:rsid w:val="00B2021C"/>
    <w:rsid w:val="00B21E09"/>
    <w:rsid w:val="00B25992"/>
    <w:rsid w:val="00BB2E43"/>
    <w:rsid w:val="00BD6AD6"/>
    <w:rsid w:val="00C71C41"/>
    <w:rsid w:val="00C91B5C"/>
    <w:rsid w:val="00D03263"/>
    <w:rsid w:val="00E767C0"/>
    <w:rsid w:val="00FE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C"/>
  </w:style>
  <w:style w:type="paragraph" w:styleId="1">
    <w:name w:val="heading 1"/>
    <w:basedOn w:val="10"/>
    <w:next w:val="10"/>
    <w:rsid w:val="00B21E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21E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21E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21E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21E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21E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1E09"/>
  </w:style>
  <w:style w:type="table" w:customStyle="1" w:styleId="TableNormal">
    <w:name w:val="Table Normal"/>
    <w:rsid w:val="00B21E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21E0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2A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D81"/>
  </w:style>
  <w:style w:type="paragraph" w:styleId="a7">
    <w:name w:val="footer"/>
    <w:basedOn w:val="a"/>
    <w:link w:val="a8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20">
    <w:name w:val="Обычный2"/>
    <w:rsid w:val="000029C0"/>
    <w:pPr>
      <w:spacing w:line="276" w:lineRule="auto"/>
      <w:ind w:firstLine="0"/>
      <w:jc w:val="left"/>
    </w:pPr>
    <w:rPr>
      <w:rFonts w:ascii="Arial" w:eastAsia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68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e">
    <w:name w:val="Subtitle"/>
    <w:basedOn w:val="10"/>
    <w:next w:val="10"/>
    <w:rsid w:val="00B21E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B21E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1C41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0A0DF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NXHu85thItBWYLMgh7aGlcXTPQ==">AMUW2mWz9F1XFtnM629YfgLufHTodcUBtM2uqhfVBsotG9IV1DpyoVnipkRuxx7stCYSecnTXE1wB/Y0IfpgotZvwCE8TAQkmUB/DFzKtw+w2CKnrHwmErE=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Оля</cp:lastModifiedBy>
  <cp:revision>2</cp:revision>
  <dcterms:created xsi:type="dcterms:W3CDTF">2023-03-29T16:46:00Z</dcterms:created>
  <dcterms:modified xsi:type="dcterms:W3CDTF">2023-03-29T16:46:00Z</dcterms:modified>
</cp:coreProperties>
</file>